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65E25" w14:textId="77777777" w:rsidR="002078C5" w:rsidRPr="00E90511" w:rsidRDefault="002078C5" w:rsidP="000208CB">
      <w:pPr>
        <w:shd w:val="clear" w:color="auto" w:fill="FFFFFF"/>
        <w:spacing w:after="200" w:line="240" w:lineRule="auto"/>
        <w:jc w:val="center"/>
        <w:outlineLvl w:val="0"/>
        <w:rPr>
          <w:rFonts w:ascii="Times New Roman" w:eastAsia="Calibri" w:hAnsi="Times New Roman" w:cs="Times New Roman"/>
          <w:b/>
          <w:bCs/>
          <w:color w:val="000000"/>
          <w:spacing w:val="-1"/>
          <w:sz w:val="24"/>
          <w:szCs w:val="24"/>
          <w:lang w:val="en-US"/>
        </w:rPr>
      </w:pPr>
      <w:r w:rsidRPr="00E90511">
        <w:rPr>
          <w:rFonts w:ascii="Times New Roman" w:eastAsia="Calibri" w:hAnsi="Times New Roman" w:cs="Times New Roman"/>
          <w:b/>
          <w:bCs/>
          <w:color w:val="000000"/>
          <w:spacing w:val="-1"/>
          <w:sz w:val="24"/>
          <w:szCs w:val="24"/>
          <w:lang w:val="en-US"/>
        </w:rPr>
        <w:t>COOPERATION AGREEMENT BETWEEN</w:t>
      </w:r>
    </w:p>
    <w:p w14:paraId="377666DE" w14:textId="77777777" w:rsidR="002078C5" w:rsidRPr="00E90511" w:rsidRDefault="002078C5" w:rsidP="000208CB">
      <w:pPr>
        <w:spacing w:after="0" w:line="240" w:lineRule="auto"/>
        <w:jc w:val="center"/>
        <w:rPr>
          <w:rFonts w:ascii="Times New Roman" w:eastAsia="Calibri" w:hAnsi="Times New Roman" w:cs="Times New Roman"/>
          <w:sz w:val="24"/>
          <w:szCs w:val="24"/>
          <w:lang w:val="en-US"/>
        </w:rPr>
      </w:pPr>
    </w:p>
    <w:p w14:paraId="545519AE" w14:textId="77777777" w:rsidR="002078C5" w:rsidRPr="001A179D" w:rsidRDefault="001A179D" w:rsidP="000208CB">
      <w:pPr>
        <w:shd w:val="clear" w:color="auto" w:fill="FFFFFF"/>
        <w:spacing w:after="200" w:line="240" w:lineRule="auto"/>
        <w:jc w:val="center"/>
        <w:rPr>
          <w:rFonts w:ascii="Times New Roman" w:eastAsia="Calibri" w:hAnsi="Times New Roman" w:cs="Times New Roman"/>
          <w:b/>
          <w:bCs/>
          <w:color w:val="000000"/>
          <w:spacing w:val="-2"/>
          <w:sz w:val="24"/>
          <w:szCs w:val="24"/>
          <w:lang w:val="en-US"/>
        </w:rPr>
      </w:pPr>
      <w:r>
        <w:rPr>
          <w:rFonts w:ascii="Times New Roman" w:eastAsia="Calibri" w:hAnsi="Times New Roman" w:cs="Times New Roman"/>
          <w:b/>
          <w:bCs/>
          <w:color w:val="000000"/>
          <w:spacing w:val="-2"/>
          <w:sz w:val="24"/>
          <w:szCs w:val="24"/>
          <w:lang w:val="en-US"/>
        </w:rPr>
        <w:t xml:space="preserve">The </w:t>
      </w:r>
      <w:r w:rsidR="00E90511" w:rsidRPr="00E90511">
        <w:rPr>
          <w:rFonts w:ascii="Times New Roman" w:eastAsia="Calibri" w:hAnsi="Times New Roman" w:cs="Times New Roman"/>
          <w:b/>
          <w:bCs/>
          <w:color w:val="000000"/>
          <w:spacing w:val="-2"/>
          <w:sz w:val="24"/>
          <w:szCs w:val="24"/>
          <w:lang w:val="en-US"/>
        </w:rPr>
        <w:t xml:space="preserve">Russian </w:t>
      </w:r>
      <w:r w:rsidR="002078C5" w:rsidRPr="00E90511">
        <w:rPr>
          <w:rFonts w:ascii="Times New Roman" w:eastAsia="Calibri" w:hAnsi="Times New Roman" w:cs="Times New Roman"/>
          <w:b/>
          <w:bCs/>
          <w:color w:val="000000"/>
          <w:spacing w:val="-2"/>
          <w:sz w:val="24"/>
          <w:szCs w:val="24"/>
          <w:lang w:val="en-US"/>
        </w:rPr>
        <w:t>Arbitration Association</w:t>
      </w:r>
    </w:p>
    <w:p w14:paraId="5FC7098B" w14:textId="77777777" w:rsidR="002078C5" w:rsidRPr="00E90511" w:rsidRDefault="002078C5" w:rsidP="000208CB">
      <w:pPr>
        <w:shd w:val="clear" w:color="auto" w:fill="FFFFFF"/>
        <w:spacing w:after="200" w:line="240" w:lineRule="auto"/>
        <w:jc w:val="center"/>
        <w:rPr>
          <w:rFonts w:ascii="Times New Roman" w:eastAsia="Calibri" w:hAnsi="Times New Roman" w:cs="Times New Roman"/>
          <w:b/>
          <w:bCs/>
          <w:color w:val="000000"/>
          <w:spacing w:val="-2"/>
          <w:sz w:val="24"/>
          <w:szCs w:val="24"/>
          <w:lang w:val="en-US"/>
        </w:rPr>
      </w:pPr>
      <w:r w:rsidRPr="00E90511">
        <w:rPr>
          <w:rFonts w:ascii="Times New Roman" w:eastAsia="Calibri" w:hAnsi="Times New Roman" w:cs="Times New Roman"/>
          <w:b/>
          <w:bCs/>
          <w:color w:val="000000"/>
          <w:spacing w:val="-2"/>
          <w:sz w:val="24"/>
          <w:szCs w:val="24"/>
          <w:lang w:val="en-US"/>
        </w:rPr>
        <w:t>and</w:t>
      </w:r>
    </w:p>
    <w:p w14:paraId="71C5F176" w14:textId="77777777" w:rsidR="002078C5" w:rsidRPr="00E90511" w:rsidRDefault="002078C5" w:rsidP="000208CB">
      <w:pPr>
        <w:spacing w:after="0" w:line="240" w:lineRule="auto"/>
        <w:ind w:firstLine="708"/>
        <w:jc w:val="center"/>
        <w:rPr>
          <w:rFonts w:ascii="Times New Roman" w:eastAsia="Calibri" w:hAnsi="Times New Roman" w:cs="Times New Roman"/>
          <w:b/>
          <w:sz w:val="24"/>
          <w:szCs w:val="24"/>
          <w:lang w:val="en-US"/>
        </w:rPr>
      </w:pPr>
      <w:r w:rsidRPr="00E90511">
        <w:rPr>
          <w:rFonts w:ascii="Times New Roman" w:eastAsia="Calibri" w:hAnsi="Times New Roman" w:cs="Times New Roman"/>
          <w:b/>
          <w:sz w:val="24"/>
          <w:szCs w:val="24"/>
          <w:lang w:val="en-US"/>
        </w:rPr>
        <w:t>Istanbul Chamber of Commerce Arbitration Centre</w:t>
      </w:r>
    </w:p>
    <w:p w14:paraId="51CD1F25" w14:textId="77777777" w:rsidR="002078C5" w:rsidRPr="00E90511" w:rsidRDefault="002078C5" w:rsidP="000208CB">
      <w:pPr>
        <w:spacing w:after="0" w:line="240" w:lineRule="auto"/>
        <w:jc w:val="both"/>
        <w:rPr>
          <w:rFonts w:ascii="Times New Roman" w:eastAsia="Calibri" w:hAnsi="Times New Roman" w:cs="Times New Roman"/>
          <w:b/>
          <w:bCs/>
          <w:sz w:val="24"/>
          <w:szCs w:val="24"/>
          <w:lang w:val="en-GB"/>
        </w:rPr>
      </w:pPr>
    </w:p>
    <w:p w14:paraId="4530C235" w14:textId="77777777" w:rsidR="002078C5" w:rsidRPr="00E90511" w:rsidRDefault="002078C5" w:rsidP="000208CB">
      <w:pPr>
        <w:spacing w:after="200" w:line="240" w:lineRule="auto"/>
        <w:jc w:val="both"/>
        <w:rPr>
          <w:rFonts w:ascii="Times New Roman" w:eastAsia="Calibri" w:hAnsi="Times New Roman" w:cs="Times New Roman"/>
          <w:sz w:val="24"/>
          <w:szCs w:val="24"/>
          <w:lang w:val="en-GB"/>
        </w:rPr>
      </w:pPr>
      <w:r w:rsidRPr="00E90511">
        <w:rPr>
          <w:rFonts w:ascii="Times New Roman" w:eastAsia="Calibri" w:hAnsi="Times New Roman" w:cs="Times New Roman"/>
          <w:sz w:val="24"/>
          <w:szCs w:val="24"/>
          <w:lang w:val="en-GB"/>
        </w:rPr>
        <w:br/>
        <w:t xml:space="preserve">Whereas </w:t>
      </w:r>
      <w:r w:rsidR="001A179D">
        <w:rPr>
          <w:rFonts w:ascii="Times New Roman" w:eastAsia="Calibri" w:hAnsi="Times New Roman" w:cs="Times New Roman"/>
          <w:sz w:val="24"/>
          <w:szCs w:val="24"/>
          <w:lang w:val="en-GB"/>
        </w:rPr>
        <w:t xml:space="preserve">the </w:t>
      </w:r>
      <w:r w:rsidRPr="00E90511">
        <w:rPr>
          <w:rFonts w:ascii="Times New Roman" w:eastAsia="Calibri" w:hAnsi="Times New Roman" w:cs="Times New Roman"/>
          <w:sz w:val="24"/>
          <w:szCs w:val="24"/>
          <w:lang w:val="en-GB"/>
        </w:rPr>
        <w:t>Russian Arbitration Association (hereinafter referred as “</w:t>
      </w:r>
      <w:r w:rsidRPr="00E90511">
        <w:rPr>
          <w:rFonts w:ascii="Times New Roman" w:eastAsia="Calibri" w:hAnsi="Times New Roman" w:cs="Times New Roman"/>
          <w:i/>
          <w:sz w:val="24"/>
          <w:szCs w:val="24"/>
          <w:lang w:val="en-GB"/>
        </w:rPr>
        <w:t>RAA</w:t>
      </w:r>
      <w:r w:rsidR="00E4081C" w:rsidRPr="00E90511">
        <w:rPr>
          <w:rFonts w:ascii="Times New Roman" w:eastAsia="Calibri" w:hAnsi="Times New Roman" w:cs="Times New Roman"/>
          <w:sz w:val="24"/>
          <w:szCs w:val="24"/>
          <w:lang w:val="en-GB"/>
        </w:rPr>
        <w:t>”</w:t>
      </w:r>
      <w:r w:rsidRPr="00E90511">
        <w:rPr>
          <w:rFonts w:ascii="Times New Roman" w:eastAsia="Calibri" w:hAnsi="Times New Roman" w:cs="Times New Roman"/>
          <w:sz w:val="24"/>
          <w:szCs w:val="24"/>
          <w:lang w:val="en-GB"/>
        </w:rPr>
        <w:t xml:space="preserve">) and Istanbul Chamber of Commerce Arbitration Centre (hereinafter referred as </w:t>
      </w:r>
      <w:r w:rsidR="00E4081C" w:rsidRPr="00E90511">
        <w:rPr>
          <w:rFonts w:ascii="Times New Roman" w:eastAsia="Calibri" w:hAnsi="Times New Roman" w:cs="Times New Roman"/>
          <w:sz w:val="24"/>
          <w:szCs w:val="24"/>
          <w:lang w:val="en-GB"/>
        </w:rPr>
        <w:t>“</w:t>
      </w:r>
      <w:r w:rsidRPr="00E90511">
        <w:rPr>
          <w:rFonts w:ascii="Times New Roman" w:eastAsia="Calibri" w:hAnsi="Times New Roman" w:cs="Times New Roman"/>
          <w:i/>
          <w:sz w:val="24"/>
          <w:szCs w:val="24"/>
          <w:lang w:val="en-GB"/>
        </w:rPr>
        <w:t>İTOTAM</w:t>
      </w:r>
      <w:r w:rsidR="00E4081C" w:rsidRPr="00E90511">
        <w:rPr>
          <w:rFonts w:ascii="Times New Roman" w:eastAsia="Calibri" w:hAnsi="Times New Roman" w:cs="Times New Roman"/>
          <w:sz w:val="24"/>
          <w:szCs w:val="24"/>
          <w:lang w:val="en-GB"/>
        </w:rPr>
        <w:t>”</w:t>
      </w:r>
      <w:r w:rsidRPr="00E90511">
        <w:rPr>
          <w:rFonts w:ascii="Times New Roman" w:eastAsia="Calibri" w:hAnsi="Times New Roman" w:cs="Times New Roman"/>
          <w:sz w:val="24"/>
          <w:szCs w:val="24"/>
          <w:lang w:val="en-GB"/>
        </w:rPr>
        <w:t xml:space="preserve">) have a professional relationship and in pursuance of offering businesses quality services in solving their disputes, the Institutions concluding this agreement are convinced that the use of commercial arbitration as an alternative dispute resolution, through fair and expeditious procedures provides confidence and stability to businesses operating between our countries, and have agreed as follows:  </w:t>
      </w:r>
    </w:p>
    <w:p w14:paraId="7A973714" w14:textId="77777777" w:rsidR="002078C5" w:rsidRPr="00E90511" w:rsidRDefault="002078C5" w:rsidP="000208CB">
      <w:pPr>
        <w:spacing w:after="0" w:line="240" w:lineRule="auto"/>
        <w:jc w:val="both"/>
        <w:rPr>
          <w:rFonts w:ascii="Times New Roman" w:eastAsia="Calibri" w:hAnsi="Times New Roman" w:cs="Times New Roman"/>
          <w:b/>
          <w:sz w:val="24"/>
          <w:szCs w:val="24"/>
          <w:lang w:val="en-GB"/>
        </w:rPr>
      </w:pPr>
    </w:p>
    <w:p w14:paraId="1628F394" w14:textId="77777777" w:rsidR="002078C5" w:rsidRPr="00E90511" w:rsidRDefault="002078C5" w:rsidP="000208CB">
      <w:pPr>
        <w:spacing w:after="0" w:line="240" w:lineRule="auto"/>
        <w:jc w:val="both"/>
        <w:rPr>
          <w:rFonts w:ascii="Times New Roman" w:eastAsia="Calibri" w:hAnsi="Times New Roman" w:cs="Times New Roman"/>
          <w:b/>
          <w:sz w:val="24"/>
          <w:szCs w:val="24"/>
          <w:lang w:val="en-GB"/>
        </w:rPr>
      </w:pPr>
      <w:r w:rsidRPr="00E90511">
        <w:rPr>
          <w:rFonts w:ascii="Times New Roman" w:eastAsia="Calibri" w:hAnsi="Times New Roman" w:cs="Times New Roman"/>
          <w:b/>
          <w:sz w:val="24"/>
          <w:szCs w:val="24"/>
          <w:lang w:val="en-GB"/>
        </w:rPr>
        <w:t>Article 1</w:t>
      </w:r>
    </w:p>
    <w:p w14:paraId="3C152B3D" w14:textId="77777777" w:rsidR="002078C5" w:rsidRPr="00E90511" w:rsidRDefault="002078C5" w:rsidP="000208CB">
      <w:pPr>
        <w:spacing w:after="0" w:line="240" w:lineRule="auto"/>
        <w:jc w:val="both"/>
        <w:rPr>
          <w:rFonts w:ascii="Times New Roman" w:eastAsia="Calibri" w:hAnsi="Times New Roman" w:cs="Times New Roman"/>
          <w:sz w:val="24"/>
          <w:szCs w:val="24"/>
          <w:lang w:val="en-GB"/>
        </w:rPr>
      </w:pPr>
    </w:p>
    <w:p w14:paraId="13289F06" w14:textId="77777777" w:rsidR="002078C5" w:rsidRPr="00E90511" w:rsidRDefault="002078C5" w:rsidP="000208CB">
      <w:pPr>
        <w:spacing w:after="0" w:line="240" w:lineRule="auto"/>
        <w:jc w:val="both"/>
        <w:rPr>
          <w:rFonts w:ascii="Times New Roman" w:eastAsia="Calibri" w:hAnsi="Times New Roman" w:cs="Times New Roman"/>
          <w:sz w:val="24"/>
          <w:szCs w:val="24"/>
          <w:lang w:val="en-GB"/>
        </w:rPr>
      </w:pPr>
      <w:r w:rsidRPr="00E90511">
        <w:rPr>
          <w:rFonts w:ascii="Times New Roman" w:eastAsia="Calibri" w:hAnsi="Times New Roman" w:cs="Times New Roman"/>
          <w:sz w:val="24"/>
          <w:szCs w:val="24"/>
          <w:lang w:val="en-GB"/>
        </w:rPr>
        <w:t>The Institutions agree to establish cooperation for</w:t>
      </w:r>
      <w:r w:rsidR="00E4081C" w:rsidRPr="00E90511">
        <w:rPr>
          <w:rFonts w:ascii="Times New Roman" w:eastAsia="Calibri" w:hAnsi="Times New Roman" w:cs="Times New Roman"/>
          <w:sz w:val="24"/>
          <w:szCs w:val="24"/>
          <w:lang w:val="en-GB"/>
        </w:rPr>
        <w:t xml:space="preserve"> the purpose of offering Russian</w:t>
      </w:r>
      <w:r w:rsidRPr="00E90511">
        <w:rPr>
          <w:rFonts w:ascii="Times New Roman" w:eastAsia="Calibri" w:hAnsi="Times New Roman" w:cs="Times New Roman"/>
          <w:sz w:val="24"/>
          <w:szCs w:val="24"/>
          <w:lang w:val="en-GB"/>
        </w:rPr>
        <w:t xml:space="preserve"> businesses operating in Turkey, and vice versa, a forum to solve their disputes arising of commercial transactions, by using both institutions</w:t>
      </w:r>
      <w:r w:rsidR="00E4081C" w:rsidRPr="00E90511">
        <w:rPr>
          <w:rFonts w:ascii="Times New Roman" w:eastAsia="Calibri" w:hAnsi="Times New Roman" w:cs="Times New Roman"/>
          <w:sz w:val="24"/>
          <w:szCs w:val="24"/>
          <w:lang w:val="en-GB"/>
        </w:rPr>
        <w:t>’</w:t>
      </w:r>
      <w:r w:rsidRPr="00E90511">
        <w:rPr>
          <w:rFonts w:ascii="Times New Roman" w:eastAsia="Calibri" w:hAnsi="Times New Roman" w:cs="Times New Roman"/>
          <w:sz w:val="24"/>
          <w:szCs w:val="24"/>
          <w:lang w:val="en-GB"/>
        </w:rPr>
        <w:t xml:space="preserve"> arbitration centres. The Institutions undertake to promote the services of each other to businesses, targeting the contract formation period. Both institutions shall recommend to the natural and legal persons in its country, engaged in econ</w:t>
      </w:r>
      <w:r w:rsidR="00E4081C" w:rsidRPr="00E90511">
        <w:rPr>
          <w:rFonts w:ascii="Times New Roman" w:eastAsia="Calibri" w:hAnsi="Times New Roman" w:cs="Times New Roman"/>
          <w:sz w:val="24"/>
          <w:szCs w:val="24"/>
          <w:lang w:val="en-GB"/>
        </w:rPr>
        <w:t>omic transactions between Russia</w:t>
      </w:r>
      <w:r w:rsidRPr="00E90511">
        <w:rPr>
          <w:rFonts w:ascii="Times New Roman" w:eastAsia="Calibri" w:hAnsi="Times New Roman" w:cs="Times New Roman"/>
          <w:sz w:val="24"/>
          <w:szCs w:val="24"/>
          <w:lang w:val="en-GB"/>
        </w:rPr>
        <w:t xml:space="preserve"> and Turkey, the insertion of the following arbitration clause in their contracts: </w:t>
      </w:r>
    </w:p>
    <w:p w14:paraId="1869772F" w14:textId="77777777" w:rsidR="002078C5" w:rsidRPr="00E90511" w:rsidRDefault="002078C5" w:rsidP="000208CB">
      <w:pPr>
        <w:spacing w:after="0" w:line="240" w:lineRule="auto"/>
        <w:jc w:val="both"/>
        <w:rPr>
          <w:rFonts w:ascii="Times New Roman" w:eastAsia="Calibri" w:hAnsi="Times New Roman" w:cs="Times New Roman"/>
          <w:sz w:val="24"/>
          <w:szCs w:val="24"/>
          <w:lang w:val="en-GB"/>
        </w:rPr>
      </w:pPr>
    </w:p>
    <w:p w14:paraId="210DFCED" w14:textId="12B0C922" w:rsidR="002078C5" w:rsidRPr="00E90511" w:rsidRDefault="002078C5" w:rsidP="000208CB">
      <w:pPr>
        <w:spacing w:after="200" w:line="240" w:lineRule="auto"/>
        <w:ind w:left="284"/>
        <w:jc w:val="both"/>
        <w:rPr>
          <w:rFonts w:ascii="Times New Roman" w:eastAsia="Calibri" w:hAnsi="Times New Roman" w:cs="Times New Roman"/>
          <w:i/>
          <w:sz w:val="24"/>
          <w:szCs w:val="24"/>
          <w:lang w:val="en-GB"/>
        </w:rPr>
      </w:pPr>
      <w:r w:rsidRPr="00E90511">
        <w:rPr>
          <w:rFonts w:ascii="Times New Roman" w:eastAsia="Calibri" w:hAnsi="Times New Roman" w:cs="Times New Roman"/>
          <w:i/>
          <w:sz w:val="24"/>
          <w:szCs w:val="24"/>
          <w:lang w:val="en-GB"/>
        </w:rPr>
        <w:t xml:space="preserve">“Any dispute, controversy or claim arising out of or relating to this contract, or the breach, termination or invalidity thereof, shall be settled by arbitration under the </w:t>
      </w:r>
      <w:r w:rsidR="00522CB7" w:rsidRPr="00E90511">
        <w:rPr>
          <w:rFonts w:ascii="Times New Roman" w:eastAsia="Calibri" w:hAnsi="Times New Roman" w:cs="Times New Roman"/>
          <w:i/>
          <w:sz w:val="24"/>
          <w:szCs w:val="24"/>
          <w:lang w:val="en-GB"/>
        </w:rPr>
        <w:t>Cooperation</w:t>
      </w:r>
      <w:r w:rsidRPr="00E90511">
        <w:rPr>
          <w:rFonts w:ascii="Times New Roman" w:eastAsia="Calibri" w:hAnsi="Times New Roman" w:cs="Times New Roman"/>
          <w:i/>
          <w:sz w:val="24"/>
          <w:szCs w:val="24"/>
          <w:lang w:val="en-GB"/>
        </w:rPr>
        <w:t xml:space="preserve"> Agreement</w:t>
      </w:r>
      <w:r w:rsidR="00522CB7" w:rsidRPr="00E90511">
        <w:rPr>
          <w:rFonts w:ascii="Times New Roman" w:eastAsia="Calibri" w:hAnsi="Times New Roman" w:cs="Times New Roman"/>
          <w:i/>
          <w:sz w:val="24"/>
          <w:szCs w:val="24"/>
          <w:lang w:val="en-GB"/>
        </w:rPr>
        <w:t xml:space="preserve"> between </w:t>
      </w:r>
      <w:r w:rsidR="001A179D">
        <w:rPr>
          <w:rFonts w:ascii="Times New Roman" w:eastAsia="Calibri" w:hAnsi="Times New Roman" w:cs="Times New Roman"/>
          <w:i/>
          <w:sz w:val="24"/>
          <w:szCs w:val="24"/>
          <w:lang w:val="en-GB"/>
        </w:rPr>
        <w:t xml:space="preserve">the </w:t>
      </w:r>
      <w:r w:rsidR="00522CB7" w:rsidRPr="00E90511">
        <w:rPr>
          <w:rFonts w:ascii="Times New Roman" w:eastAsia="Calibri" w:hAnsi="Times New Roman" w:cs="Times New Roman"/>
          <w:i/>
          <w:sz w:val="24"/>
          <w:szCs w:val="24"/>
          <w:lang w:val="en-GB"/>
        </w:rPr>
        <w:t>Russian Arbitration Association and İstanbul Chamber of Commerce Arbitration Centre</w:t>
      </w:r>
      <w:r w:rsidRPr="00E90511">
        <w:rPr>
          <w:rFonts w:ascii="Times New Roman" w:eastAsia="Calibri" w:hAnsi="Times New Roman" w:cs="Times New Roman"/>
          <w:i/>
          <w:sz w:val="24"/>
          <w:szCs w:val="24"/>
          <w:lang w:val="en-GB"/>
        </w:rPr>
        <w:t>. If the place of arbitration is Turkey, the arbitral proceedings shall be conducted under</w:t>
      </w:r>
      <w:r w:rsidR="001B4EFF" w:rsidRPr="00E90511">
        <w:rPr>
          <w:rFonts w:ascii="Times New Roman" w:eastAsia="Calibri" w:hAnsi="Times New Roman" w:cs="Times New Roman"/>
          <w:i/>
          <w:sz w:val="24"/>
          <w:szCs w:val="24"/>
          <w:lang w:val="en-GB"/>
        </w:rPr>
        <w:t xml:space="preserve"> the auspices of Istanbul Chamber of Commerce Arbitration Centre in accordance with the Istanbul Chamber of Commerce Arbitration Centre Rules of Arbitration</w:t>
      </w:r>
      <w:r w:rsidRPr="00E90511">
        <w:rPr>
          <w:rFonts w:ascii="Times New Roman" w:eastAsia="Calibri" w:hAnsi="Times New Roman" w:cs="Times New Roman"/>
          <w:i/>
          <w:sz w:val="24"/>
          <w:szCs w:val="24"/>
          <w:lang w:val="en-GB"/>
        </w:rPr>
        <w:t>.”</w:t>
      </w:r>
    </w:p>
    <w:p w14:paraId="168AA17E" w14:textId="77777777" w:rsidR="00867695" w:rsidRPr="00E90511" w:rsidRDefault="00867695" w:rsidP="00971CCE">
      <w:pPr>
        <w:spacing w:after="200" w:line="240" w:lineRule="auto"/>
        <w:jc w:val="both"/>
        <w:rPr>
          <w:rFonts w:ascii="Times New Roman" w:eastAsia="Calibri" w:hAnsi="Times New Roman" w:cs="Times New Roman"/>
          <w:i/>
          <w:sz w:val="24"/>
          <w:szCs w:val="24"/>
          <w:lang w:val="en-GB"/>
        </w:rPr>
      </w:pPr>
    </w:p>
    <w:p w14:paraId="5F622B33" w14:textId="77777777" w:rsidR="002078C5" w:rsidRPr="00E90511" w:rsidRDefault="002078C5" w:rsidP="000208CB">
      <w:pPr>
        <w:spacing w:after="200" w:line="240" w:lineRule="auto"/>
        <w:jc w:val="both"/>
        <w:rPr>
          <w:rFonts w:ascii="Times New Roman" w:eastAsia="Calibri" w:hAnsi="Times New Roman" w:cs="Times New Roman"/>
          <w:sz w:val="24"/>
          <w:szCs w:val="24"/>
          <w:lang w:val="en-GB"/>
        </w:rPr>
      </w:pPr>
      <w:r w:rsidRPr="00E90511">
        <w:rPr>
          <w:rFonts w:ascii="Times New Roman" w:eastAsia="Calibri" w:hAnsi="Times New Roman" w:cs="Times New Roman"/>
          <w:b/>
          <w:sz w:val="24"/>
          <w:szCs w:val="24"/>
          <w:lang w:val="en-GB"/>
        </w:rPr>
        <w:t>Article 2</w:t>
      </w:r>
    </w:p>
    <w:p w14:paraId="542027DB" w14:textId="77777777" w:rsidR="002078C5" w:rsidRPr="00E90511" w:rsidRDefault="002078C5" w:rsidP="000208CB">
      <w:pPr>
        <w:numPr>
          <w:ilvl w:val="0"/>
          <w:numId w:val="1"/>
        </w:numPr>
        <w:spacing w:after="0" w:line="240" w:lineRule="auto"/>
        <w:ind w:left="284" w:hanging="284"/>
        <w:jc w:val="both"/>
        <w:rPr>
          <w:rFonts w:ascii="Times New Roman" w:eastAsia="Calibri" w:hAnsi="Times New Roman" w:cs="Times New Roman"/>
          <w:color w:val="000000"/>
          <w:spacing w:val="-1"/>
          <w:sz w:val="24"/>
          <w:szCs w:val="24"/>
          <w:lang w:val="en-US"/>
        </w:rPr>
      </w:pPr>
      <w:r w:rsidRPr="00E90511">
        <w:rPr>
          <w:rFonts w:ascii="Times New Roman" w:eastAsia="Calibri" w:hAnsi="Times New Roman" w:cs="Times New Roman"/>
          <w:color w:val="000000"/>
          <w:spacing w:val="-1"/>
          <w:sz w:val="24"/>
          <w:szCs w:val="24"/>
          <w:lang w:val="en-US"/>
        </w:rPr>
        <w:t>The Institutions shall, upon request, recommend to each other suitable individuals to serve as arbitrator</w:t>
      </w:r>
      <w:r w:rsidR="00867695" w:rsidRPr="00E90511">
        <w:rPr>
          <w:rFonts w:ascii="Times New Roman" w:eastAsia="Calibri" w:hAnsi="Times New Roman" w:cs="Times New Roman"/>
          <w:color w:val="000000"/>
          <w:spacing w:val="-1"/>
          <w:sz w:val="24"/>
          <w:szCs w:val="24"/>
          <w:lang w:val="en-US"/>
        </w:rPr>
        <w:t>s</w:t>
      </w:r>
      <w:r w:rsidRPr="00E90511">
        <w:rPr>
          <w:rFonts w:ascii="Times New Roman" w:eastAsia="Calibri" w:hAnsi="Times New Roman" w:cs="Times New Roman"/>
          <w:color w:val="000000"/>
          <w:spacing w:val="-1"/>
          <w:sz w:val="24"/>
          <w:szCs w:val="24"/>
          <w:lang w:val="en-US"/>
        </w:rPr>
        <w:t xml:space="preserve"> on a particular case or on the roster of arbitrators of an institution;</w:t>
      </w:r>
    </w:p>
    <w:p w14:paraId="70A5DEB6" w14:textId="77777777" w:rsidR="002078C5" w:rsidRPr="00E90511" w:rsidRDefault="002078C5" w:rsidP="000208CB">
      <w:pPr>
        <w:numPr>
          <w:ilvl w:val="0"/>
          <w:numId w:val="1"/>
        </w:numPr>
        <w:spacing w:after="0" w:line="240" w:lineRule="auto"/>
        <w:ind w:left="284" w:hanging="284"/>
        <w:jc w:val="both"/>
        <w:rPr>
          <w:rFonts w:ascii="Times New Roman" w:eastAsia="Calibri" w:hAnsi="Times New Roman" w:cs="Times New Roman"/>
          <w:color w:val="000000"/>
          <w:spacing w:val="-1"/>
          <w:sz w:val="24"/>
          <w:szCs w:val="24"/>
          <w:lang w:val="en-US"/>
        </w:rPr>
      </w:pPr>
      <w:r w:rsidRPr="00E90511">
        <w:rPr>
          <w:rFonts w:ascii="Times New Roman" w:eastAsia="Calibri" w:hAnsi="Times New Roman" w:cs="Times New Roman"/>
          <w:color w:val="000000"/>
          <w:spacing w:val="-1"/>
          <w:sz w:val="24"/>
          <w:szCs w:val="24"/>
          <w:lang w:val="en-US"/>
        </w:rPr>
        <w:t xml:space="preserve">The Institutions shall, assist the parties involved in arbitration with the selection of the most suitable arbitrator, as to the qualification and integrity. </w:t>
      </w:r>
    </w:p>
    <w:p w14:paraId="265DEA60" w14:textId="77777777" w:rsidR="002078C5" w:rsidRPr="00E90511" w:rsidRDefault="002078C5" w:rsidP="000208CB">
      <w:pPr>
        <w:spacing w:after="0" w:line="240" w:lineRule="auto"/>
        <w:jc w:val="both"/>
        <w:rPr>
          <w:rFonts w:ascii="Times New Roman" w:eastAsia="Calibri" w:hAnsi="Times New Roman" w:cs="Times New Roman"/>
          <w:sz w:val="24"/>
          <w:szCs w:val="24"/>
          <w:lang w:val="en-GB"/>
        </w:rPr>
      </w:pPr>
    </w:p>
    <w:p w14:paraId="7BF51AE5" w14:textId="77777777" w:rsidR="002078C5" w:rsidRPr="00E90511" w:rsidRDefault="002078C5" w:rsidP="000208CB">
      <w:pPr>
        <w:spacing w:after="0" w:line="240" w:lineRule="auto"/>
        <w:jc w:val="both"/>
        <w:rPr>
          <w:rFonts w:ascii="Times New Roman" w:eastAsia="Calibri" w:hAnsi="Times New Roman" w:cs="Times New Roman"/>
          <w:b/>
          <w:sz w:val="24"/>
          <w:szCs w:val="24"/>
          <w:lang w:val="en-GB"/>
        </w:rPr>
      </w:pPr>
      <w:r w:rsidRPr="00E90511">
        <w:rPr>
          <w:rFonts w:ascii="Times New Roman" w:eastAsia="Calibri" w:hAnsi="Times New Roman" w:cs="Times New Roman"/>
          <w:b/>
          <w:sz w:val="24"/>
          <w:szCs w:val="24"/>
          <w:lang w:val="en-GB"/>
        </w:rPr>
        <w:t xml:space="preserve">Article 3 </w:t>
      </w:r>
    </w:p>
    <w:p w14:paraId="0515C1F9" w14:textId="77777777" w:rsidR="002078C5" w:rsidRPr="00E90511" w:rsidRDefault="002078C5" w:rsidP="000208CB">
      <w:pPr>
        <w:spacing w:after="0" w:line="240" w:lineRule="auto"/>
        <w:jc w:val="both"/>
        <w:rPr>
          <w:rFonts w:ascii="Times New Roman" w:eastAsia="Calibri" w:hAnsi="Times New Roman" w:cs="Times New Roman"/>
          <w:b/>
          <w:sz w:val="24"/>
          <w:szCs w:val="24"/>
          <w:lang w:val="en-GB"/>
        </w:rPr>
      </w:pPr>
    </w:p>
    <w:p w14:paraId="2EBF2DD2" w14:textId="77777777" w:rsidR="002078C5" w:rsidRPr="00E90511" w:rsidRDefault="002078C5" w:rsidP="000208CB">
      <w:pPr>
        <w:spacing w:after="0" w:line="240" w:lineRule="auto"/>
        <w:jc w:val="both"/>
        <w:rPr>
          <w:rFonts w:ascii="Times New Roman" w:eastAsia="Calibri" w:hAnsi="Times New Roman" w:cs="Times New Roman"/>
          <w:sz w:val="24"/>
          <w:szCs w:val="24"/>
          <w:lang w:val="en-GB"/>
        </w:rPr>
      </w:pPr>
      <w:r w:rsidRPr="00E90511">
        <w:rPr>
          <w:rFonts w:ascii="Times New Roman" w:eastAsia="Calibri" w:hAnsi="Times New Roman" w:cs="Times New Roman"/>
          <w:color w:val="000000"/>
          <w:spacing w:val="-1"/>
          <w:sz w:val="24"/>
          <w:szCs w:val="24"/>
          <w:lang w:val="en-US"/>
        </w:rPr>
        <w:t xml:space="preserve">Wherever possible, the Institutions shall provide technical assistance regarding conference room facilities, hotels, translation services, teleconference and transcription </w:t>
      </w:r>
      <w:r w:rsidRPr="00E90511">
        <w:rPr>
          <w:rFonts w:ascii="Times New Roman" w:eastAsia="Calibri" w:hAnsi="Times New Roman" w:cs="Times New Roman"/>
          <w:color w:val="000000"/>
          <w:spacing w:val="-4"/>
          <w:sz w:val="24"/>
          <w:szCs w:val="24"/>
          <w:lang w:val="en-US"/>
        </w:rPr>
        <w:t>services.</w:t>
      </w:r>
    </w:p>
    <w:p w14:paraId="774DAC40" w14:textId="77777777" w:rsidR="002078C5" w:rsidRPr="00E90511" w:rsidRDefault="002078C5" w:rsidP="000208CB">
      <w:pPr>
        <w:spacing w:after="0" w:line="240" w:lineRule="auto"/>
        <w:jc w:val="both"/>
        <w:rPr>
          <w:rFonts w:ascii="Times New Roman" w:eastAsia="Calibri" w:hAnsi="Times New Roman" w:cs="Times New Roman"/>
          <w:color w:val="000000"/>
          <w:spacing w:val="-2"/>
          <w:sz w:val="24"/>
          <w:szCs w:val="24"/>
          <w:lang w:val="en-US"/>
        </w:rPr>
      </w:pPr>
    </w:p>
    <w:p w14:paraId="79D600B8" w14:textId="77777777" w:rsidR="002078C5" w:rsidRPr="00E90511" w:rsidRDefault="002078C5" w:rsidP="000208CB">
      <w:pPr>
        <w:spacing w:after="0" w:line="240" w:lineRule="auto"/>
        <w:jc w:val="both"/>
        <w:rPr>
          <w:rFonts w:ascii="Times New Roman" w:eastAsia="Calibri" w:hAnsi="Times New Roman" w:cs="Times New Roman"/>
          <w:b/>
          <w:color w:val="000000"/>
          <w:spacing w:val="-2"/>
          <w:sz w:val="24"/>
          <w:szCs w:val="24"/>
          <w:lang w:val="en-US"/>
        </w:rPr>
      </w:pPr>
      <w:r w:rsidRPr="00E90511">
        <w:rPr>
          <w:rFonts w:ascii="Times New Roman" w:eastAsia="Calibri" w:hAnsi="Times New Roman" w:cs="Times New Roman"/>
          <w:b/>
          <w:color w:val="000000"/>
          <w:spacing w:val="-2"/>
          <w:sz w:val="24"/>
          <w:szCs w:val="24"/>
          <w:lang w:val="en-US"/>
        </w:rPr>
        <w:t xml:space="preserve">Article 4 </w:t>
      </w:r>
    </w:p>
    <w:p w14:paraId="21E67B39" w14:textId="77777777" w:rsidR="002078C5" w:rsidRPr="00E90511" w:rsidRDefault="002078C5" w:rsidP="000208CB">
      <w:pPr>
        <w:spacing w:after="0" w:line="240" w:lineRule="auto"/>
        <w:jc w:val="both"/>
        <w:rPr>
          <w:rFonts w:ascii="Times New Roman" w:eastAsia="Calibri" w:hAnsi="Times New Roman" w:cs="Times New Roman"/>
          <w:b/>
          <w:color w:val="000000"/>
          <w:spacing w:val="-2"/>
          <w:sz w:val="24"/>
          <w:szCs w:val="24"/>
          <w:lang w:val="en-US"/>
        </w:rPr>
      </w:pPr>
    </w:p>
    <w:p w14:paraId="2211EE3C" w14:textId="77777777" w:rsidR="002078C5" w:rsidRPr="00E90511" w:rsidRDefault="002078C5" w:rsidP="000208CB">
      <w:pPr>
        <w:spacing w:after="0" w:line="240" w:lineRule="auto"/>
        <w:jc w:val="both"/>
        <w:rPr>
          <w:rFonts w:ascii="Times New Roman" w:eastAsia="Calibri" w:hAnsi="Times New Roman" w:cs="Times New Roman"/>
          <w:sz w:val="24"/>
          <w:szCs w:val="24"/>
          <w:lang w:val="en-GB"/>
        </w:rPr>
      </w:pPr>
      <w:r w:rsidRPr="00E90511">
        <w:rPr>
          <w:rFonts w:ascii="Times New Roman" w:eastAsia="Calibri" w:hAnsi="Times New Roman" w:cs="Times New Roman"/>
          <w:color w:val="000000"/>
          <w:spacing w:val="-2"/>
          <w:sz w:val="24"/>
          <w:szCs w:val="24"/>
          <w:lang w:val="en-US"/>
        </w:rPr>
        <w:t xml:space="preserve">The Institutions shall cooperate in the advancement of arbitration in general, </w:t>
      </w:r>
      <w:r w:rsidRPr="00E90511">
        <w:rPr>
          <w:rFonts w:ascii="Times New Roman" w:eastAsia="Calibri" w:hAnsi="Times New Roman" w:cs="Times New Roman"/>
          <w:color w:val="000000"/>
          <w:spacing w:val="-1"/>
          <w:sz w:val="24"/>
          <w:szCs w:val="24"/>
          <w:lang w:val="en-US"/>
        </w:rPr>
        <w:t>as a means of settling disputes arising out of international commercial transactions.</w:t>
      </w:r>
    </w:p>
    <w:p w14:paraId="24ED33F0" w14:textId="77777777" w:rsidR="002078C5" w:rsidRPr="00E90511" w:rsidRDefault="002078C5" w:rsidP="000208CB">
      <w:pPr>
        <w:spacing w:after="0" w:line="240" w:lineRule="auto"/>
        <w:jc w:val="both"/>
        <w:rPr>
          <w:rFonts w:ascii="Times New Roman" w:eastAsia="Calibri" w:hAnsi="Times New Roman" w:cs="Times New Roman"/>
          <w:b/>
          <w:sz w:val="24"/>
          <w:szCs w:val="24"/>
          <w:lang w:val="en-GB"/>
        </w:rPr>
      </w:pPr>
    </w:p>
    <w:p w14:paraId="3AEE443F" w14:textId="77777777" w:rsidR="002078C5" w:rsidRPr="00E90511" w:rsidRDefault="002078C5" w:rsidP="000208CB">
      <w:pPr>
        <w:spacing w:after="0" w:line="240" w:lineRule="auto"/>
        <w:jc w:val="both"/>
        <w:rPr>
          <w:rFonts w:ascii="Times New Roman" w:eastAsia="Calibri" w:hAnsi="Times New Roman" w:cs="Times New Roman"/>
          <w:b/>
          <w:sz w:val="24"/>
          <w:szCs w:val="24"/>
          <w:lang w:val="en-GB"/>
        </w:rPr>
      </w:pPr>
      <w:r w:rsidRPr="00E90511">
        <w:rPr>
          <w:rFonts w:ascii="Times New Roman" w:eastAsia="Calibri" w:hAnsi="Times New Roman" w:cs="Times New Roman"/>
          <w:b/>
          <w:sz w:val="24"/>
          <w:szCs w:val="24"/>
          <w:lang w:val="en-GB"/>
        </w:rPr>
        <w:t>Article 5</w:t>
      </w:r>
    </w:p>
    <w:p w14:paraId="61BCF85B" w14:textId="77777777" w:rsidR="002078C5" w:rsidRPr="00E90511" w:rsidRDefault="002078C5" w:rsidP="000208CB">
      <w:pPr>
        <w:spacing w:after="0" w:line="240" w:lineRule="auto"/>
        <w:jc w:val="both"/>
        <w:rPr>
          <w:rFonts w:ascii="Times New Roman" w:eastAsia="Calibri" w:hAnsi="Times New Roman" w:cs="Times New Roman"/>
          <w:sz w:val="24"/>
          <w:szCs w:val="24"/>
          <w:lang w:val="en-GB"/>
        </w:rPr>
      </w:pPr>
    </w:p>
    <w:p w14:paraId="2990A23D" w14:textId="77777777" w:rsidR="002078C5" w:rsidRPr="00E90511" w:rsidRDefault="002078C5" w:rsidP="000208CB">
      <w:pPr>
        <w:numPr>
          <w:ilvl w:val="0"/>
          <w:numId w:val="3"/>
        </w:numPr>
        <w:spacing w:after="0" w:line="240" w:lineRule="auto"/>
        <w:ind w:left="284" w:hanging="284"/>
        <w:jc w:val="both"/>
        <w:rPr>
          <w:rFonts w:ascii="Times New Roman" w:eastAsia="Calibri" w:hAnsi="Times New Roman" w:cs="Times New Roman"/>
          <w:color w:val="000000"/>
          <w:spacing w:val="-1"/>
          <w:sz w:val="24"/>
          <w:szCs w:val="24"/>
          <w:lang w:val="en-US"/>
        </w:rPr>
      </w:pPr>
      <w:r w:rsidRPr="00E90511">
        <w:rPr>
          <w:rFonts w:ascii="Times New Roman" w:eastAsia="Calibri" w:hAnsi="Times New Roman" w:cs="Times New Roman"/>
          <w:color w:val="000000"/>
          <w:sz w:val="24"/>
          <w:szCs w:val="24"/>
          <w:lang w:val="en-US"/>
        </w:rPr>
        <w:t xml:space="preserve">The Institutions shall exchange information and publications on commercial </w:t>
      </w:r>
      <w:r w:rsidR="00867695" w:rsidRPr="00E90511">
        <w:rPr>
          <w:rFonts w:ascii="Times New Roman" w:eastAsia="Calibri" w:hAnsi="Times New Roman" w:cs="Times New Roman"/>
          <w:color w:val="000000"/>
          <w:spacing w:val="-1"/>
          <w:sz w:val="24"/>
          <w:szCs w:val="24"/>
          <w:lang w:val="en-US"/>
        </w:rPr>
        <w:t xml:space="preserve">arbitration either, </w:t>
      </w:r>
      <w:r w:rsidRPr="00E90511">
        <w:rPr>
          <w:rFonts w:ascii="Times New Roman" w:eastAsia="Calibri" w:hAnsi="Times New Roman" w:cs="Times New Roman"/>
          <w:color w:val="000000"/>
          <w:spacing w:val="-1"/>
          <w:sz w:val="24"/>
          <w:szCs w:val="24"/>
          <w:lang w:val="en-US"/>
        </w:rPr>
        <w:t>electronically or in hard copy, whichever is appropriate;</w:t>
      </w:r>
    </w:p>
    <w:p w14:paraId="2CACB635" w14:textId="77777777" w:rsidR="002078C5" w:rsidRPr="00E90511" w:rsidRDefault="002078C5" w:rsidP="000208CB">
      <w:pPr>
        <w:numPr>
          <w:ilvl w:val="0"/>
          <w:numId w:val="3"/>
        </w:numPr>
        <w:spacing w:after="0" w:line="240" w:lineRule="auto"/>
        <w:ind w:left="284" w:hanging="284"/>
        <w:jc w:val="both"/>
        <w:rPr>
          <w:rFonts w:ascii="Times New Roman" w:eastAsia="Calibri" w:hAnsi="Times New Roman" w:cs="Times New Roman"/>
          <w:color w:val="000000"/>
          <w:spacing w:val="-1"/>
          <w:sz w:val="24"/>
          <w:szCs w:val="24"/>
          <w:lang w:val="en-US"/>
        </w:rPr>
      </w:pPr>
      <w:r w:rsidRPr="00E90511">
        <w:rPr>
          <w:rFonts w:ascii="Times New Roman" w:eastAsia="Calibri" w:hAnsi="Times New Roman" w:cs="Times New Roman"/>
          <w:color w:val="000000"/>
          <w:spacing w:val="-2"/>
          <w:sz w:val="24"/>
          <w:szCs w:val="24"/>
          <w:lang w:val="en-US"/>
        </w:rPr>
        <w:t xml:space="preserve">The institution which will organize conferences will inform the other institution accordingly and will provide access to their representatives under special conditions; </w:t>
      </w:r>
    </w:p>
    <w:p w14:paraId="78D6E3FF" w14:textId="77777777" w:rsidR="00867695" w:rsidRPr="00E90511" w:rsidRDefault="002078C5" w:rsidP="000208CB">
      <w:pPr>
        <w:numPr>
          <w:ilvl w:val="0"/>
          <w:numId w:val="3"/>
        </w:numPr>
        <w:spacing w:after="0" w:line="240" w:lineRule="auto"/>
        <w:ind w:left="284" w:hanging="284"/>
        <w:jc w:val="both"/>
        <w:rPr>
          <w:rFonts w:ascii="Times New Roman" w:eastAsia="Calibri" w:hAnsi="Times New Roman" w:cs="Times New Roman"/>
          <w:color w:val="000000"/>
          <w:spacing w:val="-1"/>
          <w:sz w:val="24"/>
          <w:szCs w:val="24"/>
          <w:lang w:val="en-US"/>
        </w:rPr>
      </w:pPr>
      <w:r w:rsidRPr="00E90511">
        <w:rPr>
          <w:rFonts w:ascii="Times New Roman" w:eastAsia="Calibri" w:hAnsi="Times New Roman" w:cs="Times New Roman"/>
          <w:color w:val="000000"/>
          <w:spacing w:val="-1"/>
          <w:sz w:val="24"/>
          <w:szCs w:val="24"/>
          <w:lang w:val="en-US"/>
        </w:rPr>
        <w:t>The institutions shall organize regular meetings to exchange experience and information on the latest developments in the area of arbitration.</w:t>
      </w:r>
    </w:p>
    <w:p w14:paraId="66F5982F" w14:textId="77777777" w:rsidR="002078C5" w:rsidRPr="00E90511" w:rsidRDefault="002078C5" w:rsidP="000208CB">
      <w:pPr>
        <w:spacing w:after="0" w:line="240" w:lineRule="auto"/>
        <w:jc w:val="both"/>
        <w:rPr>
          <w:rFonts w:ascii="Times New Roman" w:eastAsia="Calibri" w:hAnsi="Times New Roman" w:cs="Times New Roman"/>
          <w:color w:val="000000"/>
          <w:spacing w:val="-1"/>
          <w:sz w:val="24"/>
          <w:szCs w:val="24"/>
          <w:lang w:val="en-US"/>
        </w:rPr>
      </w:pPr>
    </w:p>
    <w:p w14:paraId="76DC284D" w14:textId="77777777" w:rsidR="002078C5" w:rsidRPr="00E90511" w:rsidRDefault="002078C5" w:rsidP="000208CB">
      <w:pPr>
        <w:shd w:val="clear" w:color="auto" w:fill="FFFFFF"/>
        <w:spacing w:after="200" w:line="240" w:lineRule="auto"/>
        <w:ind w:right="-82"/>
        <w:jc w:val="both"/>
        <w:rPr>
          <w:rFonts w:ascii="Times New Roman" w:eastAsia="Calibri" w:hAnsi="Times New Roman" w:cs="Times New Roman"/>
          <w:sz w:val="24"/>
          <w:szCs w:val="24"/>
          <w:lang w:val="en-US"/>
        </w:rPr>
      </w:pPr>
      <w:r w:rsidRPr="00E90511">
        <w:rPr>
          <w:rFonts w:ascii="Times New Roman" w:eastAsia="Calibri" w:hAnsi="Times New Roman" w:cs="Times New Roman"/>
          <w:color w:val="000000"/>
          <w:spacing w:val="-1"/>
          <w:sz w:val="24"/>
          <w:szCs w:val="24"/>
          <w:lang w:val="en-US"/>
        </w:rPr>
        <w:t xml:space="preserve">Each Institution shall consult with the other before incurring any expense on the other </w:t>
      </w:r>
      <w:r w:rsidRPr="00E90511">
        <w:rPr>
          <w:rFonts w:ascii="Times New Roman" w:eastAsia="Calibri" w:hAnsi="Times New Roman" w:cs="Times New Roman"/>
          <w:color w:val="000000"/>
          <w:sz w:val="24"/>
          <w:szCs w:val="24"/>
          <w:lang w:val="en-US"/>
        </w:rPr>
        <w:t>Institution's behalf.</w:t>
      </w:r>
    </w:p>
    <w:p w14:paraId="7702FB05" w14:textId="77777777" w:rsidR="002078C5" w:rsidRPr="00E90511" w:rsidRDefault="002078C5" w:rsidP="000208CB">
      <w:pPr>
        <w:shd w:val="clear" w:color="auto" w:fill="FFFFFF"/>
        <w:spacing w:before="274" w:after="200" w:line="240" w:lineRule="auto"/>
        <w:jc w:val="both"/>
        <w:rPr>
          <w:rFonts w:ascii="Times New Roman" w:eastAsia="Calibri" w:hAnsi="Times New Roman" w:cs="Times New Roman"/>
          <w:sz w:val="24"/>
          <w:szCs w:val="24"/>
          <w:lang w:val="en-US"/>
        </w:rPr>
      </w:pPr>
      <w:r w:rsidRPr="00E90511">
        <w:rPr>
          <w:rFonts w:ascii="Times New Roman" w:eastAsia="Calibri" w:hAnsi="Times New Roman" w:cs="Times New Roman"/>
          <w:color w:val="000000"/>
          <w:sz w:val="24"/>
          <w:szCs w:val="24"/>
          <w:lang w:val="en-US"/>
        </w:rPr>
        <w:t xml:space="preserve">The Parties' right to withdraw from this agreement is unconditional. Any Party may </w:t>
      </w:r>
      <w:r w:rsidRPr="00E90511">
        <w:rPr>
          <w:rFonts w:ascii="Times New Roman" w:eastAsia="Calibri" w:hAnsi="Times New Roman" w:cs="Times New Roman"/>
          <w:color w:val="000000"/>
          <w:spacing w:val="-2"/>
          <w:sz w:val="24"/>
          <w:szCs w:val="24"/>
          <w:lang w:val="en-US"/>
        </w:rPr>
        <w:t xml:space="preserve">unilaterally withdraw from this agreement at any time and for any reason by giving a 30-day </w:t>
      </w:r>
      <w:r w:rsidRPr="00E90511">
        <w:rPr>
          <w:rFonts w:ascii="Times New Roman" w:eastAsia="Calibri" w:hAnsi="Times New Roman" w:cs="Times New Roman"/>
          <w:color w:val="000000"/>
          <w:spacing w:val="-1"/>
          <w:sz w:val="24"/>
          <w:szCs w:val="24"/>
          <w:lang w:val="en-US"/>
        </w:rPr>
        <w:t>advance notice to the other.</w:t>
      </w:r>
    </w:p>
    <w:p w14:paraId="4864E222" w14:textId="77777777" w:rsidR="002078C5" w:rsidRPr="00E90511" w:rsidRDefault="002078C5" w:rsidP="000208CB">
      <w:pPr>
        <w:spacing w:after="0" w:line="240" w:lineRule="auto"/>
        <w:jc w:val="both"/>
        <w:rPr>
          <w:rFonts w:ascii="Times New Roman" w:eastAsia="Calibri" w:hAnsi="Times New Roman" w:cs="Times New Roman"/>
          <w:sz w:val="24"/>
          <w:szCs w:val="24"/>
          <w:lang w:val="en-GB"/>
        </w:rPr>
      </w:pPr>
    </w:p>
    <w:p w14:paraId="6143FACE" w14:textId="77777777" w:rsidR="002078C5" w:rsidRPr="00E90511" w:rsidRDefault="002078C5" w:rsidP="000208CB">
      <w:pPr>
        <w:shd w:val="clear" w:color="auto" w:fill="FFFFFF"/>
        <w:spacing w:after="0" w:line="240" w:lineRule="auto"/>
        <w:jc w:val="both"/>
        <w:outlineLvl w:val="0"/>
        <w:rPr>
          <w:rFonts w:ascii="Times New Roman" w:eastAsia="Calibri" w:hAnsi="Times New Roman" w:cs="Times New Roman"/>
          <w:b/>
          <w:bCs/>
          <w:sz w:val="24"/>
          <w:szCs w:val="24"/>
          <w:lang w:val="en-US"/>
        </w:rPr>
      </w:pPr>
      <w:r w:rsidRPr="00E90511">
        <w:rPr>
          <w:rFonts w:ascii="Times New Roman" w:eastAsia="Calibri" w:hAnsi="Times New Roman" w:cs="Times New Roman"/>
          <w:color w:val="000000"/>
          <w:spacing w:val="-1"/>
          <w:sz w:val="24"/>
          <w:szCs w:val="24"/>
          <w:lang w:val="en-US"/>
        </w:rPr>
        <w:t xml:space="preserve">For and on behalf </w:t>
      </w:r>
      <w:r w:rsidRPr="00E90511">
        <w:rPr>
          <w:rFonts w:ascii="Times New Roman" w:eastAsia="Calibri" w:hAnsi="Times New Roman" w:cs="Times New Roman"/>
          <w:bCs/>
          <w:sz w:val="24"/>
          <w:szCs w:val="24"/>
          <w:lang w:val="en-US"/>
        </w:rPr>
        <w:t xml:space="preserve">the </w:t>
      </w:r>
      <w:r w:rsidR="00867695" w:rsidRPr="00E90511">
        <w:rPr>
          <w:rFonts w:ascii="Times New Roman" w:eastAsia="Calibri" w:hAnsi="Times New Roman" w:cs="Times New Roman"/>
          <w:b/>
          <w:bCs/>
          <w:sz w:val="24"/>
          <w:szCs w:val="24"/>
          <w:lang w:val="en-US"/>
        </w:rPr>
        <w:t>Russian Arbitration Association</w:t>
      </w:r>
    </w:p>
    <w:p w14:paraId="07F9A37B" w14:textId="77777777" w:rsidR="00E90511" w:rsidRPr="00E90511" w:rsidRDefault="00E90511" w:rsidP="000208CB">
      <w:pPr>
        <w:shd w:val="clear" w:color="auto" w:fill="FFFFFF"/>
        <w:spacing w:after="0" w:line="240" w:lineRule="auto"/>
        <w:jc w:val="both"/>
        <w:outlineLvl w:val="0"/>
        <w:rPr>
          <w:rFonts w:ascii="Times New Roman" w:eastAsia="Calibri" w:hAnsi="Times New Roman" w:cs="Times New Roman"/>
          <w:b/>
          <w:bCs/>
          <w:sz w:val="24"/>
          <w:szCs w:val="24"/>
          <w:lang w:val="en-US"/>
        </w:rPr>
      </w:pPr>
    </w:p>
    <w:p w14:paraId="41421184" w14:textId="084504DE" w:rsidR="00E90511" w:rsidRPr="00E90511" w:rsidRDefault="00E90511" w:rsidP="000208CB">
      <w:pPr>
        <w:spacing w:after="0" w:line="240" w:lineRule="auto"/>
        <w:jc w:val="both"/>
        <w:rPr>
          <w:rFonts w:ascii="Times New Roman" w:eastAsia="Palatino Linotype" w:hAnsi="Times New Roman" w:cs="Times New Roman"/>
          <w:b/>
          <w:sz w:val="24"/>
          <w:szCs w:val="24"/>
          <w:lang w:val="en-US"/>
        </w:rPr>
      </w:pPr>
      <w:r w:rsidRPr="00E90511">
        <w:rPr>
          <w:rFonts w:ascii="Times New Roman" w:eastAsia="Palatino Linotype" w:hAnsi="Times New Roman" w:cs="Times New Roman"/>
          <w:b/>
          <w:sz w:val="24"/>
          <w:szCs w:val="24"/>
          <w:lang w:val="en-US"/>
        </w:rPr>
        <w:t xml:space="preserve">Chairman of the </w:t>
      </w:r>
      <w:r>
        <w:rPr>
          <w:rFonts w:ascii="Times New Roman" w:eastAsia="Palatino Linotype" w:hAnsi="Times New Roman" w:cs="Times New Roman"/>
          <w:b/>
          <w:sz w:val="24"/>
          <w:szCs w:val="24"/>
          <w:lang w:val="en-US"/>
        </w:rPr>
        <w:t>R</w:t>
      </w:r>
      <w:r w:rsidR="004F7535">
        <w:rPr>
          <w:rFonts w:ascii="Times New Roman" w:eastAsia="Palatino Linotype" w:hAnsi="Times New Roman" w:cs="Times New Roman"/>
          <w:b/>
          <w:sz w:val="24"/>
          <w:szCs w:val="24"/>
          <w:lang w:val="en-US"/>
        </w:rPr>
        <w:t xml:space="preserve">ussian </w:t>
      </w:r>
      <w:r>
        <w:rPr>
          <w:rFonts w:ascii="Times New Roman" w:eastAsia="Palatino Linotype" w:hAnsi="Times New Roman" w:cs="Times New Roman"/>
          <w:b/>
          <w:sz w:val="24"/>
          <w:szCs w:val="24"/>
          <w:lang w:val="en-US"/>
        </w:rPr>
        <w:t>A</w:t>
      </w:r>
      <w:r w:rsidR="004F7535">
        <w:rPr>
          <w:rFonts w:ascii="Times New Roman" w:eastAsia="Palatino Linotype" w:hAnsi="Times New Roman" w:cs="Times New Roman"/>
          <w:b/>
          <w:sz w:val="24"/>
          <w:szCs w:val="24"/>
          <w:lang w:val="en-US"/>
        </w:rPr>
        <w:t xml:space="preserve">rbitration </w:t>
      </w:r>
      <w:proofErr w:type="spellStart"/>
      <w:r>
        <w:rPr>
          <w:rFonts w:ascii="Times New Roman" w:eastAsia="Palatino Linotype" w:hAnsi="Times New Roman" w:cs="Times New Roman"/>
          <w:b/>
          <w:sz w:val="24"/>
          <w:szCs w:val="24"/>
          <w:lang w:val="en-US"/>
        </w:rPr>
        <w:t>A</w:t>
      </w:r>
      <w:r w:rsidR="004F7535">
        <w:rPr>
          <w:rFonts w:ascii="Times New Roman" w:eastAsia="Palatino Linotype" w:hAnsi="Times New Roman" w:cs="Times New Roman"/>
          <w:b/>
          <w:sz w:val="24"/>
          <w:szCs w:val="24"/>
          <w:lang w:val="en-US"/>
        </w:rPr>
        <w:t>soociation</w:t>
      </w:r>
      <w:proofErr w:type="spellEnd"/>
      <w:r>
        <w:rPr>
          <w:rFonts w:ascii="Times New Roman" w:eastAsia="Palatino Linotype" w:hAnsi="Times New Roman" w:cs="Times New Roman"/>
          <w:b/>
          <w:sz w:val="24"/>
          <w:szCs w:val="24"/>
          <w:lang w:val="en-US"/>
        </w:rPr>
        <w:t xml:space="preserve"> </w:t>
      </w:r>
      <w:r w:rsidRPr="00E90511">
        <w:rPr>
          <w:rFonts w:ascii="Times New Roman" w:eastAsia="Palatino Linotype" w:hAnsi="Times New Roman" w:cs="Times New Roman"/>
          <w:b/>
          <w:sz w:val="24"/>
          <w:szCs w:val="24"/>
          <w:lang w:val="en-US"/>
        </w:rPr>
        <w:t xml:space="preserve">Board </w:t>
      </w:r>
    </w:p>
    <w:p w14:paraId="1EA6CC19" w14:textId="77777777" w:rsidR="00E90511" w:rsidRPr="00E90511" w:rsidRDefault="00E90511" w:rsidP="000208CB">
      <w:pPr>
        <w:spacing w:after="0" w:line="240" w:lineRule="auto"/>
        <w:jc w:val="both"/>
        <w:rPr>
          <w:rFonts w:ascii="Times New Roman" w:eastAsia="Palatino Linotype" w:hAnsi="Times New Roman" w:cs="Times New Roman"/>
          <w:b/>
          <w:sz w:val="24"/>
          <w:szCs w:val="24"/>
        </w:rPr>
      </w:pPr>
      <w:r w:rsidRPr="00E90511">
        <w:rPr>
          <w:rFonts w:ascii="Times New Roman" w:eastAsia="Palatino Linotype" w:hAnsi="Times New Roman" w:cs="Times New Roman"/>
          <w:b/>
          <w:sz w:val="24"/>
          <w:szCs w:val="24"/>
          <w:lang w:val="en-US"/>
        </w:rPr>
        <w:t xml:space="preserve">Vladimir </w:t>
      </w:r>
      <w:proofErr w:type="spellStart"/>
      <w:r w:rsidRPr="00E90511">
        <w:rPr>
          <w:rFonts w:ascii="Times New Roman" w:eastAsia="Palatino Linotype" w:hAnsi="Times New Roman" w:cs="Times New Roman"/>
          <w:b/>
          <w:sz w:val="24"/>
          <w:szCs w:val="24"/>
          <w:lang w:val="en-US"/>
        </w:rPr>
        <w:t>Khvalei</w:t>
      </w:r>
      <w:proofErr w:type="spellEnd"/>
    </w:p>
    <w:p w14:paraId="7FF09812" w14:textId="77777777" w:rsidR="00E90511" w:rsidRPr="00E90511" w:rsidRDefault="00E90511" w:rsidP="000208CB">
      <w:pPr>
        <w:shd w:val="clear" w:color="auto" w:fill="FFFFFF"/>
        <w:spacing w:after="0" w:line="240" w:lineRule="auto"/>
        <w:jc w:val="both"/>
        <w:outlineLvl w:val="0"/>
        <w:rPr>
          <w:rFonts w:ascii="Times New Roman" w:eastAsia="Calibri" w:hAnsi="Times New Roman" w:cs="Times New Roman"/>
          <w:b/>
          <w:bCs/>
          <w:color w:val="000000"/>
          <w:spacing w:val="-2"/>
          <w:sz w:val="24"/>
          <w:szCs w:val="24"/>
          <w:lang w:val="en-US"/>
        </w:rPr>
      </w:pPr>
    </w:p>
    <w:p w14:paraId="4C06E532" w14:textId="77777777" w:rsidR="002078C5" w:rsidRPr="00E90511" w:rsidRDefault="002078C5" w:rsidP="000208CB">
      <w:pPr>
        <w:spacing w:after="0" w:line="240" w:lineRule="auto"/>
        <w:jc w:val="both"/>
        <w:rPr>
          <w:rFonts w:ascii="Times New Roman" w:eastAsia="Calibri" w:hAnsi="Times New Roman" w:cs="Times New Roman"/>
          <w:sz w:val="24"/>
          <w:szCs w:val="24"/>
          <w:lang w:val="it-IT"/>
        </w:rPr>
      </w:pPr>
    </w:p>
    <w:p w14:paraId="3F939657" w14:textId="77777777" w:rsidR="0005323A" w:rsidRPr="00E90511" w:rsidRDefault="0005323A" w:rsidP="000208CB">
      <w:pPr>
        <w:spacing w:after="0" w:line="240" w:lineRule="auto"/>
        <w:jc w:val="both"/>
        <w:rPr>
          <w:rFonts w:ascii="Times New Roman" w:eastAsia="Calibri" w:hAnsi="Times New Roman" w:cs="Times New Roman"/>
          <w:sz w:val="24"/>
          <w:szCs w:val="24"/>
          <w:lang w:val="en-GB"/>
        </w:rPr>
      </w:pPr>
    </w:p>
    <w:p w14:paraId="14D74F6C" w14:textId="77777777" w:rsidR="000620F7" w:rsidRDefault="000620F7" w:rsidP="000208CB">
      <w:pPr>
        <w:spacing w:after="0" w:line="240" w:lineRule="auto"/>
        <w:jc w:val="both"/>
        <w:rPr>
          <w:rFonts w:ascii="Times New Roman" w:eastAsia="Calibri" w:hAnsi="Times New Roman" w:cs="Times New Roman"/>
          <w:sz w:val="24"/>
          <w:szCs w:val="24"/>
          <w:lang w:val="en-GB"/>
        </w:rPr>
      </w:pPr>
    </w:p>
    <w:p w14:paraId="0E37FF95" w14:textId="4671BFC9" w:rsidR="004F7535" w:rsidRDefault="002078C5" w:rsidP="000208CB">
      <w:pPr>
        <w:spacing w:after="0" w:line="240" w:lineRule="auto"/>
        <w:jc w:val="both"/>
        <w:rPr>
          <w:rFonts w:ascii="Times New Roman" w:eastAsia="Calibri" w:hAnsi="Times New Roman" w:cs="Times New Roman"/>
          <w:b/>
          <w:sz w:val="24"/>
          <w:szCs w:val="24"/>
          <w:lang w:val="en-GB"/>
        </w:rPr>
      </w:pPr>
      <w:r w:rsidRPr="00E90511">
        <w:rPr>
          <w:rFonts w:ascii="Times New Roman" w:eastAsia="Calibri" w:hAnsi="Times New Roman" w:cs="Times New Roman"/>
          <w:sz w:val="24"/>
          <w:szCs w:val="24"/>
          <w:lang w:val="en-GB"/>
        </w:rPr>
        <w:t xml:space="preserve">For and on behalf of the </w:t>
      </w:r>
      <w:r w:rsidRPr="00E90511">
        <w:rPr>
          <w:rFonts w:ascii="Times New Roman" w:eastAsia="Calibri" w:hAnsi="Times New Roman" w:cs="Times New Roman"/>
          <w:b/>
          <w:sz w:val="24"/>
          <w:szCs w:val="24"/>
          <w:lang w:val="en-GB"/>
        </w:rPr>
        <w:t>Istanbul Chamber of Commerce</w:t>
      </w:r>
    </w:p>
    <w:p w14:paraId="7F4DB828" w14:textId="77777777" w:rsidR="000620F7" w:rsidRDefault="000620F7" w:rsidP="000208CB">
      <w:pPr>
        <w:spacing w:after="0" w:line="240" w:lineRule="auto"/>
        <w:jc w:val="both"/>
        <w:rPr>
          <w:rFonts w:ascii="Times New Roman" w:eastAsia="Calibri" w:hAnsi="Times New Roman" w:cs="Times New Roman"/>
          <w:b/>
          <w:sz w:val="24"/>
          <w:szCs w:val="24"/>
          <w:lang w:val="en-GB"/>
        </w:rPr>
      </w:pPr>
    </w:p>
    <w:p w14:paraId="67721BC8" w14:textId="7AD2AD42" w:rsidR="004F7535" w:rsidRPr="000620F7" w:rsidRDefault="004F7535" w:rsidP="000208CB">
      <w:pPr>
        <w:spacing w:after="0" w:line="240" w:lineRule="auto"/>
        <w:jc w:val="both"/>
        <w:rPr>
          <w:rFonts w:ascii="Times New Roman" w:eastAsia="Calibri" w:hAnsi="Times New Roman" w:cs="Times New Roman"/>
          <w:b/>
          <w:sz w:val="24"/>
          <w:szCs w:val="24"/>
          <w:lang w:val="en-GB"/>
        </w:rPr>
      </w:pPr>
      <w:r w:rsidRPr="000620F7">
        <w:rPr>
          <w:rFonts w:ascii="Times New Roman" w:eastAsia="Calibri" w:hAnsi="Times New Roman" w:cs="Times New Roman"/>
          <w:b/>
          <w:sz w:val="24"/>
          <w:szCs w:val="24"/>
          <w:lang w:val="en-GB"/>
        </w:rPr>
        <w:t xml:space="preserve">Chairman of the Istanbul Chamber of Commerce Board of Directors </w:t>
      </w:r>
    </w:p>
    <w:p w14:paraId="1BFB6605" w14:textId="3D70E142" w:rsidR="002078C5" w:rsidRPr="000620F7" w:rsidRDefault="004F7535" w:rsidP="000208CB">
      <w:pPr>
        <w:spacing w:after="0" w:line="240" w:lineRule="auto"/>
        <w:jc w:val="both"/>
        <w:rPr>
          <w:rFonts w:ascii="Times New Roman" w:eastAsia="Calibri" w:hAnsi="Times New Roman" w:cs="Times New Roman"/>
          <w:b/>
          <w:sz w:val="24"/>
          <w:szCs w:val="24"/>
          <w:lang w:val="en-GB"/>
        </w:rPr>
      </w:pPr>
      <w:r w:rsidRPr="000620F7">
        <w:rPr>
          <w:rFonts w:ascii="Times New Roman" w:eastAsia="Calibri" w:hAnsi="Times New Roman" w:cs="Times New Roman"/>
          <w:b/>
          <w:sz w:val="24"/>
          <w:szCs w:val="24"/>
          <w:lang w:val="en-GB"/>
        </w:rPr>
        <w:t xml:space="preserve">İbrahim </w:t>
      </w:r>
      <w:proofErr w:type="spellStart"/>
      <w:r w:rsidRPr="000620F7">
        <w:rPr>
          <w:rFonts w:ascii="Times New Roman" w:eastAsia="Calibri" w:hAnsi="Times New Roman" w:cs="Times New Roman"/>
          <w:b/>
          <w:sz w:val="24"/>
          <w:szCs w:val="24"/>
          <w:lang w:val="en-GB"/>
        </w:rPr>
        <w:t>Çağlar</w:t>
      </w:r>
      <w:proofErr w:type="spellEnd"/>
    </w:p>
    <w:p w14:paraId="16857C33" w14:textId="13F9BF69" w:rsidR="00784675" w:rsidRDefault="00784675" w:rsidP="000208CB">
      <w:pPr>
        <w:spacing w:line="240" w:lineRule="auto"/>
        <w:rPr>
          <w:rFonts w:ascii="Times New Roman" w:hAnsi="Times New Roman" w:cs="Times New Roman"/>
          <w:sz w:val="24"/>
          <w:szCs w:val="24"/>
        </w:rPr>
      </w:pPr>
    </w:p>
    <w:p w14:paraId="0AA51992" w14:textId="77777777" w:rsidR="000620F7" w:rsidRDefault="000620F7" w:rsidP="000208CB">
      <w:pPr>
        <w:spacing w:line="240" w:lineRule="auto"/>
        <w:rPr>
          <w:rFonts w:ascii="Times New Roman" w:hAnsi="Times New Roman" w:cs="Times New Roman"/>
          <w:sz w:val="24"/>
          <w:szCs w:val="24"/>
        </w:rPr>
      </w:pPr>
    </w:p>
    <w:p w14:paraId="05386EC3" w14:textId="77777777" w:rsidR="000620F7" w:rsidRDefault="000620F7" w:rsidP="000208CB">
      <w:pPr>
        <w:spacing w:line="240" w:lineRule="auto"/>
        <w:rPr>
          <w:rFonts w:ascii="Times New Roman" w:hAnsi="Times New Roman" w:cs="Times New Roman"/>
          <w:sz w:val="24"/>
          <w:szCs w:val="24"/>
        </w:rPr>
      </w:pPr>
    </w:p>
    <w:p w14:paraId="6F30DC82" w14:textId="230EAE10" w:rsidR="004F7535" w:rsidRPr="000620F7" w:rsidRDefault="004F7535" w:rsidP="000208CB">
      <w:pPr>
        <w:spacing w:line="240" w:lineRule="auto"/>
        <w:rPr>
          <w:rFonts w:ascii="Times New Roman" w:hAnsi="Times New Roman" w:cs="Times New Roman"/>
          <w:b/>
          <w:sz w:val="24"/>
          <w:szCs w:val="24"/>
        </w:rPr>
      </w:pPr>
      <w:bookmarkStart w:id="0" w:name="_GoBack"/>
      <w:bookmarkEnd w:id="0"/>
      <w:proofErr w:type="spellStart"/>
      <w:r w:rsidRPr="004F7535">
        <w:rPr>
          <w:rFonts w:ascii="Times New Roman" w:hAnsi="Times New Roman" w:cs="Times New Roman"/>
          <w:sz w:val="24"/>
          <w:szCs w:val="24"/>
        </w:rPr>
        <w:t>For</w:t>
      </w:r>
      <w:proofErr w:type="spellEnd"/>
      <w:r w:rsidRPr="004F7535">
        <w:rPr>
          <w:rFonts w:ascii="Times New Roman" w:hAnsi="Times New Roman" w:cs="Times New Roman"/>
          <w:sz w:val="24"/>
          <w:szCs w:val="24"/>
        </w:rPr>
        <w:t xml:space="preserve"> </w:t>
      </w:r>
      <w:proofErr w:type="spellStart"/>
      <w:r w:rsidRPr="004F7535">
        <w:rPr>
          <w:rFonts w:ascii="Times New Roman" w:hAnsi="Times New Roman" w:cs="Times New Roman"/>
          <w:sz w:val="24"/>
          <w:szCs w:val="24"/>
        </w:rPr>
        <w:t>and</w:t>
      </w:r>
      <w:proofErr w:type="spellEnd"/>
      <w:r w:rsidRPr="004F7535">
        <w:rPr>
          <w:rFonts w:ascii="Times New Roman" w:hAnsi="Times New Roman" w:cs="Times New Roman"/>
          <w:sz w:val="24"/>
          <w:szCs w:val="24"/>
        </w:rPr>
        <w:t xml:space="preserve"> on </w:t>
      </w:r>
      <w:proofErr w:type="spellStart"/>
      <w:r w:rsidRPr="004F7535">
        <w:rPr>
          <w:rFonts w:ascii="Times New Roman" w:hAnsi="Times New Roman" w:cs="Times New Roman"/>
          <w:sz w:val="24"/>
          <w:szCs w:val="24"/>
        </w:rPr>
        <w:t>behalf</w:t>
      </w:r>
      <w:proofErr w:type="spellEnd"/>
      <w:r w:rsidRPr="004F7535">
        <w:rPr>
          <w:rFonts w:ascii="Times New Roman" w:hAnsi="Times New Roman" w:cs="Times New Roman"/>
          <w:sz w:val="24"/>
          <w:szCs w:val="24"/>
        </w:rPr>
        <w:t xml:space="preserve"> of </w:t>
      </w:r>
      <w:proofErr w:type="spellStart"/>
      <w:r w:rsidRPr="004F7535">
        <w:rPr>
          <w:rFonts w:ascii="Times New Roman" w:hAnsi="Times New Roman" w:cs="Times New Roman"/>
          <w:sz w:val="24"/>
          <w:szCs w:val="24"/>
        </w:rPr>
        <w:t>the</w:t>
      </w:r>
      <w:proofErr w:type="spellEnd"/>
      <w:r w:rsidRPr="004F7535">
        <w:rPr>
          <w:rFonts w:ascii="Times New Roman" w:hAnsi="Times New Roman" w:cs="Times New Roman"/>
          <w:sz w:val="24"/>
          <w:szCs w:val="24"/>
        </w:rPr>
        <w:t xml:space="preserve"> </w:t>
      </w:r>
      <w:proofErr w:type="spellStart"/>
      <w:r w:rsidRPr="000620F7">
        <w:rPr>
          <w:rFonts w:ascii="Times New Roman" w:hAnsi="Times New Roman" w:cs="Times New Roman"/>
          <w:b/>
          <w:sz w:val="24"/>
          <w:szCs w:val="24"/>
        </w:rPr>
        <w:t>Istanbul</w:t>
      </w:r>
      <w:proofErr w:type="spellEnd"/>
      <w:r w:rsidRPr="000620F7">
        <w:rPr>
          <w:rFonts w:ascii="Times New Roman" w:hAnsi="Times New Roman" w:cs="Times New Roman"/>
          <w:b/>
          <w:sz w:val="24"/>
          <w:szCs w:val="24"/>
        </w:rPr>
        <w:t xml:space="preserve"> </w:t>
      </w:r>
      <w:proofErr w:type="spellStart"/>
      <w:r w:rsidRPr="000620F7">
        <w:rPr>
          <w:rFonts w:ascii="Times New Roman" w:hAnsi="Times New Roman" w:cs="Times New Roman"/>
          <w:b/>
          <w:sz w:val="24"/>
          <w:szCs w:val="24"/>
        </w:rPr>
        <w:t>Chamber</w:t>
      </w:r>
      <w:proofErr w:type="spellEnd"/>
      <w:r w:rsidRPr="000620F7">
        <w:rPr>
          <w:rFonts w:ascii="Times New Roman" w:hAnsi="Times New Roman" w:cs="Times New Roman"/>
          <w:b/>
          <w:sz w:val="24"/>
          <w:szCs w:val="24"/>
        </w:rPr>
        <w:t xml:space="preserve"> of Commerce </w:t>
      </w:r>
      <w:proofErr w:type="spellStart"/>
      <w:r w:rsidRPr="000620F7">
        <w:rPr>
          <w:rFonts w:ascii="Times New Roman" w:hAnsi="Times New Roman" w:cs="Times New Roman"/>
          <w:b/>
          <w:sz w:val="24"/>
          <w:szCs w:val="24"/>
        </w:rPr>
        <w:t>Arbitration</w:t>
      </w:r>
      <w:proofErr w:type="spellEnd"/>
      <w:r w:rsidRPr="000620F7">
        <w:rPr>
          <w:rFonts w:ascii="Times New Roman" w:hAnsi="Times New Roman" w:cs="Times New Roman"/>
          <w:b/>
          <w:sz w:val="24"/>
          <w:szCs w:val="24"/>
        </w:rPr>
        <w:t xml:space="preserve"> </w:t>
      </w:r>
      <w:proofErr w:type="spellStart"/>
      <w:r w:rsidRPr="000620F7">
        <w:rPr>
          <w:rFonts w:ascii="Times New Roman" w:hAnsi="Times New Roman" w:cs="Times New Roman"/>
          <w:b/>
          <w:sz w:val="24"/>
          <w:szCs w:val="24"/>
        </w:rPr>
        <w:t>Centre</w:t>
      </w:r>
      <w:proofErr w:type="spellEnd"/>
    </w:p>
    <w:p w14:paraId="5D6D5564" w14:textId="77777777" w:rsidR="000620F7" w:rsidRDefault="000620F7" w:rsidP="000208CB">
      <w:pPr>
        <w:spacing w:line="240" w:lineRule="auto"/>
        <w:rPr>
          <w:rFonts w:ascii="Times New Roman" w:hAnsi="Times New Roman" w:cs="Times New Roman"/>
          <w:b/>
          <w:sz w:val="24"/>
          <w:szCs w:val="24"/>
        </w:rPr>
      </w:pPr>
    </w:p>
    <w:p w14:paraId="6A5BCAFB" w14:textId="639EC80C" w:rsidR="004F7535" w:rsidRPr="000620F7" w:rsidRDefault="004F7535" w:rsidP="000208CB">
      <w:pPr>
        <w:spacing w:line="240" w:lineRule="auto"/>
        <w:rPr>
          <w:rFonts w:ascii="Times New Roman" w:hAnsi="Times New Roman" w:cs="Times New Roman"/>
          <w:b/>
          <w:sz w:val="24"/>
          <w:szCs w:val="24"/>
        </w:rPr>
      </w:pPr>
      <w:proofErr w:type="spellStart"/>
      <w:r w:rsidRPr="000620F7">
        <w:rPr>
          <w:rFonts w:ascii="Times New Roman" w:hAnsi="Times New Roman" w:cs="Times New Roman"/>
          <w:b/>
          <w:sz w:val="24"/>
          <w:szCs w:val="24"/>
        </w:rPr>
        <w:t>Chairman</w:t>
      </w:r>
      <w:proofErr w:type="spellEnd"/>
      <w:r w:rsidRPr="000620F7">
        <w:rPr>
          <w:rFonts w:ascii="Times New Roman" w:hAnsi="Times New Roman" w:cs="Times New Roman"/>
          <w:b/>
          <w:sz w:val="24"/>
          <w:szCs w:val="24"/>
        </w:rPr>
        <w:t xml:space="preserve"> of </w:t>
      </w:r>
      <w:proofErr w:type="spellStart"/>
      <w:r w:rsidRPr="000620F7">
        <w:rPr>
          <w:rFonts w:ascii="Times New Roman" w:hAnsi="Times New Roman" w:cs="Times New Roman"/>
          <w:b/>
          <w:sz w:val="24"/>
          <w:szCs w:val="24"/>
        </w:rPr>
        <w:t>the</w:t>
      </w:r>
      <w:proofErr w:type="spellEnd"/>
      <w:r w:rsidRPr="000620F7">
        <w:rPr>
          <w:rFonts w:ascii="Times New Roman" w:hAnsi="Times New Roman" w:cs="Times New Roman"/>
          <w:b/>
          <w:sz w:val="24"/>
          <w:szCs w:val="24"/>
        </w:rPr>
        <w:t xml:space="preserve"> </w:t>
      </w:r>
      <w:proofErr w:type="spellStart"/>
      <w:r w:rsidRPr="000620F7">
        <w:rPr>
          <w:rFonts w:ascii="Times New Roman" w:hAnsi="Times New Roman" w:cs="Times New Roman"/>
          <w:b/>
          <w:sz w:val="24"/>
          <w:szCs w:val="24"/>
        </w:rPr>
        <w:t>Istanbul</w:t>
      </w:r>
      <w:proofErr w:type="spellEnd"/>
      <w:r w:rsidRPr="000620F7">
        <w:rPr>
          <w:rFonts w:ascii="Times New Roman" w:hAnsi="Times New Roman" w:cs="Times New Roman"/>
          <w:b/>
          <w:sz w:val="24"/>
          <w:szCs w:val="24"/>
        </w:rPr>
        <w:t xml:space="preserve"> </w:t>
      </w:r>
      <w:proofErr w:type="spellStart"/>
      <w:r w:rsidRPr="000620F7">
        <w:rPr>
          <w:rFonts w:ascii="Times New Roman" w:hAnsi="Times New Roman" w:cs="Times New Roman"/>
          <w:b/>
          <w:sz w:val="24"/>
          <w:szCs w:val="24"/>
        </w:rPr>
        <w:t>Chamber</w:t>
      </w:r>
      <w:proofErr w:type="spellEnd"/>
      <w:r w:rsidRPr="000620F7">
        <w:rPr>
          <w:rFonts w:ascii="Times New Roman" w:hAnsi="Times New Roman" w:cs="Times New Roman"/>
          <w:b/>
          <w:sz w:val="24"/>
          <w:szCs w:val="24"/>
        </w:rPr>
        <w:t xml:space="preserve"> of Commerce </w:t>
      </w:r>
      <w:proofErr w:type="spellStart"/>
      <w:r w:rsidRPr="000620F7">
        <w:rPr>
          <w:rFonts w:ascii="Times New Roman" w:hAnsi="Times New Roman" w:cs="Times New Roman"/>
          <w:b/>
          <w:sz w:val="24"/>
          <w:szCs w:val="24"/>
        </w:rPr>
        <w:t>Arbitration</w:t>
      </w:r>
      <w:proofErr w:type="spellEnd"/>
      <w:r w:rsidRPr="000620F7">
        <w:rPr>
          <w:rFonts w:ascii="Times New Roman" w:hAnsi="Times New Roman" w:cs="Times New Roman"/>
          <w:b/>
          <w:sz w:val="24"/>
          <w:szCs w:val="24"/>
        </w:rPr>
        <w:t xml:space="preserve"> </w:t>
      </w:r>
      <w:proofErr w:type="spellStart"/>
      <w:r w:rsidRPr="000620F7">
        <w:rPr>
          <w:rFonts w:ascii="Times New Roman" w:hAnsi="Times New Roman" w:cs="Times New Roman"/>
          <w:b/>
          <w:sz w:val="24"/>
          <w:szCs w:val="24"/>
        </w:rPr>
        <w:t>Centre</w:t>
      </w:r>
      <w:proofErr w:type="spellEnd"/>
      <w:r w:rsidRPr="000620F7">
        <w:rPr>
          <w:rFonts w:ascii="Times New Roman" w:hAnsi="Times New Roman" w:cs="Times New Roman"/>
          <w:b/>
          <w:sz w:val="24"/>
          <w:szCs w:val="24"/>
        </w:rPr>
        <w:t xml:space="preserve"> Board</w:t>
      </w:r>
    </w:p>
    <w:p w14:paraId="5C994477" w14:textId="35CE907B" w:rsidR="004F7535" w:rsidRPr="000620F7" w:rsidRDefault="004F7535" w:rsidP="000208CB">
      <w:pPr>
        <w:spacing w:line="240" w:lineRule="auto"/>
        <w:rPr>
          <w:rFonts w:ascii="Times New Roman" w:hAnsi="Times New Roman" w:cs="Times New Roman"/>
          <w:b/>
          <w:sz w:val="24"/>
          <w:szCs w:val="24"/>
        </w:rPr>
      </w:pPr>
      <w:r w:rsidRPr="000620F7">
        <w:rPr>
          <w:rFonts w:ascii="Times New Roman" w:hAnsi="Times New Roman" w:cs="Times New Roman"/>
          <w:b/>
          <w:sz w:val="24"/>
          <w:szCs w:val="24"/>
        </w:rPr>
        <w:t xml:space="preserve">Prof. Dr. Hakan </w:t>
      </w:r>
      <w:proofErr w:type="spellStart"/>
      <w:r w:rsidRPr="000620F7">
        <w:rPr>
          <w:rFonts w:ascii="Times New Roman" w:hAnsi="Times New Roman" w:cs="Times New Roman"/>
          <w:b/>
          <w:sz w:val="24"/>
          <w:szCs w:val="24"/>
        </w:rPr>
        <w:t>Pekcanıtez</w:t>
      </w:r>
      <w:proofErr w:type="spellEnd"/>
    </w:p>
    <w:sectPr w:rsidR="004F7535" w:rsidRPr="00062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2A93"/>
    <w:multiLevelType w:val="hybridMultilevel"/>
    <w:tmpl w:val="EBBE9472"/>
    <w:lvl w:ilvl="0" w:tplc="041F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34B55"/>
    <w:multiLevelType w:val="hybridMultilevel"/>
    <w:tmpl w:val="F5CE6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95B09"/>
    <w:multiLevelType w:val="hybridMultilevel"/>
    <w:tmpl w:val="04B2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C5"/>
    <w:rsid w:val="000208CB"/>
    <w:rsid w:val="0005323A"/>
    <w:rsid w:val="000620F7"/>
    <w:rsid w:val="000E5855"/>
    <w:rsid w:val="000E7C41"/>
    <w:rsid w:val="001A179D"/>
    <w:rsid w:val="001B4EFF"/>
    <w:rsid w:val="002078C5"/>
    <w:rsid w:val="004F7535"/>
    <w:rsid w:val="00522CB7"/>
    <w:rsid w:val="0078178B"/>
    <w:rsid w:val="00784675"/>
    <w:rsid w:val="00867695"/>
    <w:rsid w:val="008967A2"/>
    <w:rsid w:val="008B3B13"/>
    <w:rsid w:val="00971CCE"/>
    <w:rsid w:val="00D05CCE"/>
    <w:rsid w:val="00E4081C"/>
    <w:rsid w:val="00E905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8E12"/>
  <w15:chartTrackingRefBased/>
  <w15:docId w15:val="{E0EEC209-27C9-4684-9721-0D357A67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D05CCE"/>
    <w:rPr>
      <w:sz w:val="16"/>
      <w:szCs w:val="16"/>
    </w:rPr>
  </w:style>
  <w:style w:type="paragraph" w:styleId="AklamaMetni">
    <w:name w:val="annotation text"/>
    <w:basedOn w:val="Normal"/>
    <w:link w:val="AklamaMetniChar"/>
    <w:uiPriority w:val="99"/>
    <w:semiHidden/>
    <w:unhideWhenUsed/>
    <w:rsid w:val="00D05CC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CCE"/>
    <w:rPr>
      <w:sz w:val="20"/>
      <w:szCs w:val="20"/>
    </w:rPr>
  </w:style>
  <w:style w:type="paragraph" w:styleId="AklamaKonusu">
    <w:name w:val="annotation subject"/>
    <w:basedOn w:val="AklamaMetni"/>
    <w:next w:val="AklamaMetni"/>
    <w:link w:val="AklamaKonusuChar"/>
    <w:uiPriority w:val="99"/>
    <w:semiHidden/>
    <w:unhideWhenUsed/>
    <w:rsid w:val="00D05CCE"/>
    <w:rPr>
      <w:b/>
      <w:bCs/>
    </w:rPr>
  </w:style>
  <w:style w:type="character" w:customStyle="1" w:styleId="AklamaKonusuChar">
    <w:name w:val="Açıklama Konusu Char"/>
    <w:basedOn w:val="AklamaMetniChar"/>
    <w:link w:val="AklamaKonusu"/>
    <w:uiPriority w:val="99"/>
    <w:semiHidden/>
    <w:rsid w:val="00D05CCE"/>
    <w:rPr>
      <w:b/>
      <w:bCs/>
      <w:sz w:val="20"/>
      <w:szCs w:val="20"/>
    </w:rPr>
  </w:style>
  <w:style w:type="paragraph" w:styleId="BalonMetni">
    <w:name w:val="Balloon Text"/>
    <w:basedOn w:val="Normal"/>
    <w:link w:val="BalonMetniChar"/>
    <w:uiPriority w:val="99"/>
    <w:semiHidden/>
    <w:unhideWhenUsed/>
    <w:rsid w:val="00D05C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5CCE"/>
    <w:rPr>
      <w:rFonts w:ascii="Segoe UI" w:hAnsi="Segoe UI" w:cs="Segoe UI"/>
      <w:sz w:val="18"/>
      <w:szCs w:val="18"/>
    </w:rPr>
  </w:style>
  <w:style w:type="paragraph" w:styleId="Dzeltme">
    <w:name w:val="Revision"/>
    <w:hidden/>
    <w:uiPriority w:val="99"/>
    <w:semiHidden/>
    <w:rsid w:val="00D05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Niseoglu</dc:creator>
  <cp:keywords/>
  <dc:description/>
  <cp:lastModifiedBy>Buse Niseoglu</cp:lastModifiedBy>
  <cp:revision>4</cp:revision>
  <dcterms:created xsi:type="dcterms:W3CDTF">2017-11-14T07:00:00Z</dcterms:created>
  <dcterms:modified xsi:type="dcterms:W3CDTF">2017-11-14T07:01:00Z</dcterms:modified>
</cp:coreProperties>
</file>